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BFB9" w14:textId="77777777" w:rsidR="00322871" w:rsidRPr="002F4D2C" w:rsidRDefault="00322871" w:rsidP="003228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Metal File Box</w:t>
      </w:r>
    </w:p>
    <w:p w14:paraId="25A50DCE" w14:textId="5A8DF06E" w:rsidR="00E8218A" w:rsidRPr="002F4D2C" w:rsidRDefault="00322871" w:rsidP="003228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B&amp;MRRHS Archives Catalog No. 2004.36.258</w:t>
      </w:r>
    </w:p>
    <w:p w14:paraId="124D8BDF" w14:textId="49E8A9FD" w:rsidR="00322871" w:rsidRPr="002F4D2C" w:rsidRDefault="00566BA7" w:rsidP="003228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Inventory Made</w:t>
      </w:r>
      <w:r w:rsidR="00322871" w:rsidRPr="002F4D2C">
        <w:rPr>
          <w:rFonts w:ascii="Times New Roman" w:hAnsi="Times New Roman" w:cs="Times New Roman"/>
          <w:sz w:val="24"/>
          <w:szCs w:val="24"/>
        </w:rPr>
        <w:t xml:space="preserve"> by Leo Sullivan</w:t>
      </w:r>
      <w:r w:rsidR="002F4D2C" w:rsidRPr="002F4D2C">
        <w:rPr>
          <w:rFonts w:ascii="Times New Roman" w:hAnsi="Times New Roman" w:cs="Times New Roman"/>
          <w:sz w:val="24"/>
          <w:szCs w:val="24"/>
        </w:rPr>
        <w:t>, 2/17/2018</w:t>
      </w:r>
    </w:p>
    <w:p w14:paraId="5F18A272" w14:textId="77777777" w:rsidR="009047F4" w:rsidRPr="002F4D2C" w:rsidRDefault="009047F4" w:rsidP="0032287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76A4F9" w14:textId="27A39F47" w:rsidR="00322871" w:rsidRPr="002F4D2C" w:rsidRDefault="00322871" w:rsidP="0032287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B2230D2" w14:textId="69652C17" w:rsidR="00322871" w:rsidRPr="002F4D2C" w:rsidRDefault="00322871" w:rsidP="0032287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Dec. 7, 1899</w:t>
      </w:r>
    </w:p>
    <w:p w14:paraId="695968F0" w14:textId="4B80CA92" w:rsidR="00322871" w:rsidRPr="002F4D2C" w:rsidRDefault="00322871" w:rsidP="00322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Agreement between FRR &amp; Ballston Terminal RR. Revenue division. ROW maintenance.</w:t>
      </w:r>
    </w:p>
    <w:p w14:paraId="26E83216" w14:textId="196A01A1" w:rsidR="00322871" w:rsidRPr="002F4D2C" w:rsidRDefault="00322871" w:rsidP="003228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Various modifications</w:t>
      </w:r>
    </w:p>
    <w:p w14:paraId="12CD34DD" w14:textId="4424A540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46E01" w14:textId="5F3BDDE1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Nov. 15, 1899</w:t>
      </w:r>
    </w:p>
    <w:p w14:paraId="16BBF0C2" w14:textId="0ACB95A5" w:rsidR="00322871" w:rsidRPr="002F4D2C" w:rsidRDefault="00322871" w:rsidP="003228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Proposal of the FRR to operate the Saratoga &amp; Schuylerville branches</w:t>
      </w:r>
    </w:p>
    <w:p w14:paraId="3F389550" w14:textId="4C683F2F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EEF3A" w14:textId="77777777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 xml:space="preserve">December 19, 1887  </w:t>
      </w:r>
    </w:p>
    <w:p w14:paraId="564CBD59" w14:textId="3D9AD7C7" w:rsidR="00322871" w:rsidRPr="002F4D2C" w:rsidRDefault="00322871" w:rsidP="003228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L. Killam, contractor and builder. proposal to build freight house at Amesbury Mills.</w:t>
      </w:r>
    </w:p>
    <w:p w14:paraId="7854AFC0" w14:textId="6687991C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9C6FF" w14:textId="610EF812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Mar. 24, 1883</w:t>
      </w:r>
    </w:p>
    <w:p w14:paraId="164FB397" w14:textId="436E15DE" w:rsidR="00322871" w:rsidRPr="002F4D2C" w:rsidRDefault="00322871" w:rsidP="003228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Washburn &amp; Meon Mfg. Guarantor of patent to B&amp;L RR.</w:t>
      </w:r>
    </w:p>
    <w:p w14:paraId="7149B837" w14:textId="235153D7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A3307" w14:textId="261F7522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December 28, 1899</w:t>
      </w:r>
    </w:p>
    <w:p w14:paraId="1FDD5A77" w14:textId="7A416580" w:rsidR="00322871" w:rsidRPr="002F4D2C" w:rsidRDefault="00322871" w:rsidP="003228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Ballston Terminal RR. Various agreements. Powers, etc.</w:t>
      </w:r>
    </w:p>
    <w:p w14:paraId="39DFCAA6" w14:textId="464504FF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D7E2E" w14:textId="46A37BAC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Nov. 21, 1887</w:t>
      </w:r>
    </w:p>
    <w:p w14:paraId="08CC4B22" w14:textId="0AE0B3CE" w:rsidR="00322871" w:rsidRPr="002F4D2C" w:rsidRDefault="00322871" w:rsidP="003228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NYC&amp;HR RR. Stow Branch proposals.</w:t>
      </w:r>
    </w:p>
    <w:p w14:paraId="695EA5D3" w14:textId="03BA5ADB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C3F21" w14:textId="3CC7BE3C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1892</w:t>
      </w:r>
    </w:p>
    <w:p w14:paraId="55D9C8CE" w14:textId="039D2EB9" w:rsidR="00322871" w:rsidRPr="002F4D2C" w:rsidRDefault="00322871" w:rsidP="003228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Concord &amp; Montreal RR. Assorted telegrams.</w:t>
      </w:r>
    </w:p>
    <w:p w14:paraId="40162561" w14:textId="1DD270F8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4A912" w14:textId="75D68527" w:rsidR="00322871" w:rsidRPr="002F4D2C" w:rsidRDefault="00322871" w:rsidP="0032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Apr. 3</w:t>
      </w:r>
      <w:r w:rsidR="009047F4" w:rsidRPr="002F4D2C">
        <w:rPr>
          <w:rFonts w:ascii="Times New Roman" w:hAnsi="Times New Roman" w:cs="Times New Roman"/>
          <w:sz w:val="24"/>
          <w:szCs w:val="24"/>
        </w:rPr>
        <w:t>,</w:t>
      </w:r>
      <w:r w:rsidRPr="002F4D2C">
        <w:rPr>
          <w:rFonts w:ascii="Times New Roman" w:hAnsi="Times New Roman" w:cs="Times New Roman"/>
          <w:sz w:val="24"/>
          <w:szCs w:val="24"/>
        </w:rPr>
        <w:t xml:space="preserve"> 1879</w:t>
      </w:r>
    </w:p>
    <w:p w14:paraId="797530D0" w14:textId="1F8F66B5" w:rsidR="00322871" w:rsidRPr="002F4D2C" w:rsidRDefault="00322871" w:rsidP="0032287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Concord RR</w:t>
      </w:r>
      <w:r w:rsidR="009047F4" w:rsidRPr="002F4D2C">
        <w:rPr>
          <w:rFonts w:ascii="Times New Roman" w:hAnsi="Times New Roman" w:cs="Times New Roman"/>
          <w:sz w:val="24"/>
          <w:szCs w:val="24"/>
        </w:rPr>
        <w:t>.</w:t>
      </w:r>
    </w:p>
    <w:p w14:paraId="5B63FC6D" w14:textId="4DA76F13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D0F55" w14:textId="60838B55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Concord RR (Albert Patch – Portsmouth Branch Vellum)</w:t>
      </w:r>
    </w:p>
    <w:p w14:paraId="31851E30" w14:textId="5AE3D6E7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82FFC" w14:textId="09D6242B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Concord &amp; Montreal RR. Envelopes Tilton, etc. Fabyans</w:t>
      </w:r>
    </w:p>
    <w:p w14:paraId="77363D5D" w14:textId="76DD1E61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6A59" w14:textId="614CCCB5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March 1882</w:t>
      </w:r>
    </w:p>
    <w:p w14:paraId="5A56355C" w14:textId="51553DA0" w:rsidR="009047F4" w:rsidRPr="002F4D2C" w:rsidRDefault="009047F4" w:rsidP="009047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Boston, Hoosac Tunnel &amp; Western RR correspondence.</w:t>
      </w:r>
    </w:p>
    <w:p w14:paraId="4E29FD90" w14:textId="7F34E2B2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EB23C" w14:textId="6E559A29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1886</w:t>
      </w:r>
    </w:p>
    <w:p w14:paraId="2AE9C7B2" w14:textId="6098BF63" w:rsidR="009047F4" w:rsidRPr="002F4D2C" w:rsidRDefault="009047F4" w:rsidP="009047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G. W. Andeson receipts.</w:t>
      </w:r>
    </w:p>
    <w:p w14:paraId="5EF30FF4" w14:textId="18C8B87F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68922" w14:textId="77777777" w:rsidR="002F4D2C" w:rsidRDefault="002F4D2C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A9F39" w14:textId="1FD39C33" w:rsidR="009047F4" w:rsidRPr="002F4D2C" w:rsidRDefault="002F4D2C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9047F4" w:rsidRPr="002F4D2C">
        <w:rPr>
          <w:rFonts w:ascii="Times New Roman" w:hAnsi="Times New Roman" w:cs="Times New Roman"/>
          <w:sz w:val="24"/>
          <w:szCs w:val="24"/>
        </w:rPr>
        <w:t>1882</w:t>
      </w:r>
    </w:p>
    <w:p w14:paraId="33043F20" w14:textId="6113C122" w:rsidR="009047F4" w:rsidRPr="002F4D2C" w:rsidRDefault="009047F4" w:rsidP="009047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Notebook with Kennebeck Dredging Co.</w:t>
      </w:r>
    </w:p>
    <w:p w14:paraId="4DE52080" w14:textId="63B7B7C9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27489" w14:textId="79140FD3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Plymouth to North Woodstock</w:t>
      </w:r>
    </w:p>
    <w:p w14:paraId="127EE447" w14:textId="77777777" w:rsidR="002F4D2C" w:rsidRDefault="002F4D2C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A066B" w14:textId="141C0880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Concord &amp; Montreal RR. Errors of estimation.</w:t>
      </w:r>
    </w:p>
    <w:p w14:paraId="5B877ECA" w14:textId="7817E631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3B9A4" w14:textId="77777777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1892</w:t>
      </w:r>
    </w:p>
    <w:p w14:paraId="47E6EBB3" w14:textId="78A1053B" w:rsidR="009047F4" w:rsidRPr="002F4D2C" w:rsidRDefault="009047F4" w:rsidP="009047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Whitefield &amp; Jefferson RR. Waumbek sidetrack estimates, etc.</w:t>
      </w:r>
    </w:p>
    <w:p w14:paraId="5452AD21" w14:textId="714D38EB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D854F" w14:textId="3A93BC43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Concord &amp; Montreal RR</w:t>
      </w:r>
    </w:p>
    <w:p w14:paraId="50AA1906" w14:textId="288EEE59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A86C8" w14:textId="527CA306" w:rsidR="009047F4" w:rsidRPr="002F4D2C" w:rsidRDefault="009047F4" w:rsidP="00904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>Various hard-to</w:t>
      </w:r>
      <w:r w:rsidR="009E6BA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2F4D2C">
        <w:rPr>
          <w:rFonts w:ascii="Times New Roman" w:hAnsi="Times New Roman" w:cs="Times New Roman"/>
          <w:sz w:val="24"/>
          <w:szCs w:val="24"/>
        </w:rPr>
        <w:t xml:space="preserve">identify C&amp;M RR correspondence. </w:t>
      </w:r>
    </w:p>
    <w:p w14:paraId="16764976" w14:textId="77777777" w:rsidR="00322871" w:rsidRPr="002F4D2C" w:rsidRDefault="00322871" w:rsidP="0032287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B933116" w14:textId="77777777" w:rsidR="00322871" w:rsidRPr="002F4D2C" w:rsidRDefault="00322871" w:rsidP="003228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322871" w:rsidRPr="002F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787"/>
    <w:multiLevelType w:val="hybridMultilevel"/>
    <w:tmpl w:val="86C84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C1A03"/>
    <w:multiLevelType w:val="hybridMultilevel"/>
    <w:tmpl w:val="2348F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F5988"/>
    <w:multiLevelType w:val="hybridMultilevel"/>
    <w:tmpl w:val="C8A88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C4211"/>
    <w:multiLevelType w:val="hybridMultilevel"/>
    <w:tmpl w:val="DB060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1"/>
    <w:rsid w:val="002F4D2C"/>
    <w:rsid w:val="00322871"/>
    <w:rsid w:val="00566BA7"/>
    <w:rsid w:val="009047F4"/>
    <w:rsid w:val="009E6BA4"/>
    <w:rsid w:val="00E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0CB4"/>
  <w15:chartTrackingRefBased/>
  <w15:docId w15:val="{B26EC0EE-F903-403A-86EE-020448FC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Nowell</dc:creator>
  <cp:keywords/>
  <dc:description/>
  <cp:lastModifiedBy>Frederick Nowell</cp:lastModifiedBy>
  <cp:revision>3</cp:revision>
  <dcterms:created xsi:type="dcterms:W3CDTF">2018-02-23T10:43:00Z</dcterms:created>
  <dcterms:modified xsi:type="dcterms:W3CDTF">2019-12-22T14:58:00Z</dcterms:modified>
</cp:coreProperties>
</file>