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83DF" w14:textId="77777777" w:rsidR="009125F5" w:rsidRDefault="009125F5" w:rsidP="009125F5">
      <w:pPr>
        <w:spacing w:after="0"/>
        <w:ind w:left="720" w:hanging="720"/>
        <w:jc w:val="center"/>
      </w:pPr>
      <w:r>
        <w:t>Metal File Box</w:t>
      </w:r>
    </w:p>
    <w:p w14:paraId="5DB9DD7F" w14:textId="77777777" w:rsidR="009125F5" w:rsidRDefault="009125F5" w:rsidP="009125F5">
      <w:pPr>
        <w:spacing w:after="0"/>
        <w:ind w:left="720" w:hanging="720"/>
        <w:jc w:val="center"/>
      </w:pPr>
      <w:r>
        <w:t>B&amp;MRRHS Archives Catalog No. 2004.36.15</w:t>
      </w:r>
    </w:p>
    <w:p w14:paraId="3E734906" w14:textId="21399628" w:rsidR="009A1592" w:rsidRDefault="009125F5" w:rsidP="009125F5">
      <w:pPr>
        <w:spacing w:after="0"/>
        <w:ind w:left="720" w:hanging="720"/>
        <w:jc w:val="center"/>
      </w:pPr>
      <w:r>
        <w:t xml:space="preserve">Miscellaneous Papers: Stony Brook RR; Boston, Barre &amp; Gardner RR; Cheshire RR; </w:t>
      </w:r>
      <w:r w:rsidR="00DA20EB">
        <w:t xml:space="preserve">Lexington &amp; West </w:t>
      </w:r>
      <w:r>
        <w:t>Fitchburg RR</w:t>
      </w:r>
      <w:r w:rsidR="00C33C5A">
        <w:t xml:space="preserve"> (FRR)</w:t>
      </w:r>
      <w:r w:rsidR="00DA20EB" w:rsidRPr="00DA20EB">
        <w:t xml:space="preserve"> </w:t>
      </w:r>
      <w:r w:rsidR="00DA20EB">
        <w:t>Cambridge RR (L&amp;WCRR);</w:t>
      </w:r>
    </w:p>
    <w:p w14:paraId="67C536A1" w14:textId="77777777" w:rsidR="009125F5" w:rsidRDefault="009125F5" w:rsidP="009125F5">
      <w:pPr>
        <w:spacing w:after="0"/>
        <w:ind w:left="720" w:hanging="720"/>
      </w:pPr>
    </w:p>
    <w:p w14:paraId="13CDBB52" w14:textId="77777777" w:rsidR="009125F5" w:rsidRDefault="009125F5" w:rsidP="009125F5">
      <w:pPr>
        <w:spacing w:after="0"/>
        <w:ind w:left="720" w:hanging="720"/>
      </w:pPr>
      <w:r>
        <w:t>1. Committee report of exports and imports to/from Canada, 1851.</w:t>
      </w:r>
    </w:p>
    <w:p w14:paraId="569803CB" w14:textId="77777777" w:rsidR="009125F5" w:rsidRDefault="009125F5" w:rsidP="009125F5">
      <w:pPr>
        <w:spacing w:after="0"/>
        <w:ind w:left="720" w:hanging="720"/>
      </w:pPr>
      <w:r>
        <w:t>2. Cheshire RR station name change from Troyville to Monadnock, 10/31/1867.</w:t>
      </w:r>
    </w:p>
    <w:p w14:paraId="20D655C5" w14:textId="77777777" w:rsidR="009125F5" w:rsidRDefault="009125F5" w:rsidP="009125F5">
      <w:pPr>
        <w:spacing w:after="0"/>
        <w:ind w:left="720" w:hanging="720"/>
      </w:pPr>
      <w:r>
        <w:t xml:space="preserve">3. Arrangement between </w:t>
      </w:r>
      <w:r w:rsidR="00801428">
        <w:t>Vermont &amp; Mass. RR and Cheshire RR to use tracks between Fitchburg Jct. and South Ashburnham, Mass., 1849.</w:t>
      </w:r>
    </w:p>
    <w:p w14:paraId="59A523EE" w14:textId="77777777" w:rsidR="00801428" w:rsidRDefault="00801428" w:rsidP="009125F5">
      <w:pPr>
        <w:spacing w:after="0"/>
        <w:ind w:left="720" w:hanging="720"/>
      </w:pPr>
      <w:r>
        <w:t>4. Memo of agreement Cheshire RR, Phineas Fiske, and Henry Rice, 1851.</w:t>
      </w:r>
    </w:p>
    <w:p w14:paraId="2F605899" w14:textId="77777777" w:rsidR="00801428" w:rsidRDefault="00801428" w:rsidP="009125F5">
      <w:pPr>
        <w:spacing w:after="0"/>
        <w:ind w:left="720" w:hanging="720"/>
      </w:pPr>
      <w:r>
        <w:t xml:space="preserve">5. </w:t>
      </w:r>
      <w:r w:rsidRPr="00801428">
        <w:t>Memo of agreement Cheshire RR, Phineas Fiske, and Henry Rice,</w:t>
      </w:r>
      <w:r>
        <w:t xml:space="preserve"> 12/5/1853.</w:t>
      </w:r>
    </w:p>
    <w:p w14:paraId="1E33B815" w14:textId="77777777" w:rsidR="00801428" w:rsidRDefault="00801428" w:rsidP="009125F5">
      <w:pPr>
        <w:spacing w:after="0"/>
        <w:ind w:left="720" w:hanging="720"/>
      </w:pPr>
      <w:r>
        <w:t>6. Letter from Mrs. Murdock about Conn. River Branch changes, 1852.</w:t>
      </w:r>
    </w:p>
    <w:p w14:paraId="4129B095" w14:textId="77777777" w:rsidR="00801428" w:rsidRDefault="00801428" w:rsidP="009125F5">
      <w:pPr>
        <w:spacing w:after="0"/>
        <w:ind w:left="720" w:hanging="720"/>
      </w:pPr>
      <w:r>
        <w:t>7. Letter from T.M. Edwards, 7/5/1859.</w:t>
      </w:r>
    </w:p>
    <w:p w14:paraId="77680B62" w14:textId="77777777" w:rsidR="00801428" w:rsidRDefault="00801428" w:rsidP="009125F5">
      <w:pPr>
        <w:spacing w:after="0"/>
        <w:ind w:left="720" w:hanging="720"/>
      </w:pPr>
      <w:r>
        <w:t>8. Cheshire and Fitchburg RRs to furnish $100,000 of construction engines to Rutland &amp; Burlington RR, 1854.</w:t>
      </w:r>
    </w:p>
    <w:p w14:paraId="6D89A4D6" w14:textId="77777777" w:rsidR="00801428" w:rsidRDefault="00801428" w:rsidP="009125F5">
      <w:pPr>
        <w:spacing w:after="0"/>
        <w:ind w:left="720" w:hanging="720"/>
      </w:pPr>
      <w:r>
        <w:t>9. Agreement between Cheshire and Sullivan RR about first class freight Boston, no date.</w:t>
      </w:r>
    </w:p>
    <w:p w14:paraId="548597DB" w14:textId="77777777" w:rsidR="00567613" w:rsidRDefault="00567613" w:rsidP="009125F5">
      <w:pPr>
        <w:spacing w:after="0"/>
        <w:ind w:left="720" w:hanging="720"/>
      </w:pPr>
      <w:r>
        <w:t>10. E.H. Darby v. Troy &amp; Greenfield RR, 10/12/1858.</w:t>
      </w:r>
    </w:p>
    <w:p w14:paraId="241F9EFA" w14:textId="77777777" w:rsidR="00567613" w:rsidRDefault="00567613" w:rsidP="009125F5">
      <w:pPr>
        <w:spacing w:after="0"/>
        <w:ind w:left="720" w:hanging="720"/>
      </w:pPr>
      <w:r>
        <w:t>11. Invoice A.R. Wash civil engineer Troy &amp; Greenfield RR., 1871.</w:t>
      </w:r>
    </w:p>
    <w:p w14:paraId="6C229E4E" w14:textId="77777777" w:rsidR="00567613" w:rsidRDefault="00567613" w:rsidP="009125F5">
      <w:pPr>
        <w:spacing w:after="0"/>
        <w:ind w:left="720" w:hanging="720"/>
      </w:pPr>
      <w:r>
        <w:t>12. Memo of expenses title search for Troy &amp; Greenfield RR, no date.</w:t>
      </w:r>
    </w:p>
    <w:p w14:paraId="07200D1A" w14:textId="77777777" w:rsidR="00567613" w:rsidRDefault="00567613" w:rsidP="009125F5">
      <w:pPr>
        <w:spacing w:after="0"/>
        <w:ind w:left="720" w:hanging="720"/>
      </w:pPr>
      <w:r>
        <w:t>13. Concerning attachment Troy &amp; Greenfield RR title search, 8/1/1863.</w:t>
      </w:r>
    </w:p>
    <w:p w14:paraId="73A34E2C" w14:textId="77777777" w:rsidR="00567613" w:rsidRDefault="00567613" w:rsidP="009125F5">
      <w:pPr>
        <w:spacing w:after="0"/>
        <w:ind w:left="720" w:hanging="720"/>
      </w:pPr>
      <w:r>
        <w:t>14. Attachment of the goods &amp; estate of the Troy &amp; Greenfield RR, 6/1/1863.</w:t>
      </w:r>
    </w:p>
    <w:p w14:paraId="5AFAE2DF" w14:textId="77777777" w:rsidR="00567613" w:rsidRDefault="00567613" w:rsidP="009125F5">
      <w:pPr>
        <w:spacing w:after="0"/>
        <w:ind w:left="720" w:hanging="720"/>
      </w:pPr>
      <w:r>
        <w:t>15. Miscellaneous letters &amp; papers of Barre &amp; Worcester RR and Boston, Barre &amp; Gardner RR, no date.</w:t>
      </w:r>
    </w:p>
    <w:p w14:paraId="65DE6CA3" w14:textId="77777777" w:rsidR="00846C4B" w:rsidRDefault="00846C4B" w:rsidP="009125F5">
      <w:pPr>
        <w:spacing w:after="0"/>
        <w:ind w:left="720" w:hanging="720"/>
      </w:pPr>
      <w:r>
        <w:t>16. John Adams Esq., Gen’l. Supt. FRR about a legal case, Hawkes &amp; Prime patent, 6/10/1879.</w:t>
      </w:r>
    </w:p>
    <w:p w14:paraId="20FA8B13" w14:textId="3912D133" w:rsidR="00846C4B" w:rsidRDefault="00846C4B" w:rsidP="009125F5">
      <w:pPr>
        <w:spacing w:after="0"/>
        <w:ind w:left="720" w:hanging="720"/>
      </w:pPr>
      <w:r>
        <w:t xml:space="preserve">17. </w:t>
      </w:r>
      <w:r w:rsidRPr="00846C4B">
        <w:t xml:space="preserve">John Adams Esq., Gen’l. Supt. FRR </w:t>
      </w:r>
      <w:r>
        <w:t xml:space="preserve">about </w:t>
      </w:r>
      <w:r w:rsidRPr="00846C4B">
        <w:t>Hawkes &amp; Prime patent</w:t>
      </w:r>
      <w:r>
        <w:t>, 12/20/1880.</w:t>
      </w:r>
    </w:p>
    <w:p w14:paraId="21F050EB" w14:textId="65D1C0A9" w:rsidR="00C33C5A" w:rsidRDefault="00C33C5A" w:rsidP="009125F5">
      <w:pPr>
        <w:spacing w:after="0"/>
        <w:ind w:left="720" w:hanging="720"/>
      </w:pPr>
      <w:r>
        <w:t>18. Troy &amp; Greenfield RR Dec. 1, 1866</w:t>
      </w:r>
    </w:p>
    <w:p w14:paraId="3AD8F4F4" w14:textId="5E8445B4" w:rsidR="00C33C5A" w:rsidRDefault="00C33C5A" w:rsidP="009125F5">
      <w:pPr>
        <w:spacing w:after="0"/>
        <w:ind w:left="720" w:hanging="720"/>
      </w:pPr>
      <w:r>
        <w:t>19. Eastern RR Assoc to John Adams Gen’l Supt Fitchburg RR 12/20/1880</w:t>
      </w:r>
    </w:p>
    <w:p w14:paraId="62288F71" w14:textId="77777777" w:rsidR="00C33C5A" w:rsidRDefault="00C33C5A" w:rsidP="009125F5">
      <w:pPr>
        <w:spacing w:after="0"/>
        <w:ind w:left="720" w:hanging="720"/>
      </w:pPr>
      <w:r>
        <w:t>20. FRR Freight (tons of ice transported) Jan. 1, 1851 – Jan. 1, 1851</w:t>
      </w:r>
    </w:p>
    <w:p w14:paraId="0F32C14C" w14:textId="77777777" w:rsidR="00C33C5A" w:rsidRDefault="00C33C5A" w:rsidP="009125F5">
      <w:pPr>
        <w:spacing w:after="0"/>
        <w:ind w:left="720" w:hanging="720"/>
      </w:pPr>
      <w:r>
        <w:t>21. FRR Freight transported Jan 1, 1850 – Jan. 1, 1851, except ice and bricks</w:t>
      </w:r>
    </w:p>
    <w:p w14:paraId="727F4668" w14:textId="77777777" w:rsidR="00C33C5A" w:rsidRDefault="00C33C5A" w:rsidP="009125F5">
      <w:pPr>
        <w:spacing w:after="0"/>
        <w:ind w:left="720" w:hanging="720"/>
      </w:pPr>
      <w:r>
        <w:t>22. FRR misc. correspondence Oct. 2, 1851</w:t>
      </w:r>
    </w:p>
    <w:p w14:paraId="19864E16" w14:textId="77777777" w:rsidR="00C33C5A" w:rsidRDefault="00C33C5A" w:rsidP="009125F5">
      <w:pPr>
        <w:spacing w:after="0"/>
        <w:ind w:left="720" w:hanging="720"/>
      </w:pPr>
      <w:r>
        <w:t>23. FRR misc. correspondence Oct. 15, 1851</w:t>
      </w:r>
    </w:p>
    <w:p w14:paraId="59801FFD" w14:textId="77777777" w:rsidR="00C33C5A" w:rsidRDefault="00C33C5A" w:rsidP="009125F5">
      <w:pPr>
        <w:spacing w:after="0"/>
        <w:ind w:left="720" w:hanging="720"/>
      </w:pPr>
      <w:r>
        <w:t>24. Lexington &amp; West Cambridge RR bill to FRR Jan. 19, 1850</w:t>
      </w:r>
    </w:p>
    <w:p w14:paraId="1372FA7D" w14:textId="67E5799A" w:rsidR="00C33C5A" w:rsidRDefault="00C33C5A" w:rsidP="009125F5">
      <w:pPr>
        <w:spacing w:after="0"/>
        <w:ind w:left="720" w:hanging="720"/>
      </w:pPr>
      <w:r>
        <w:t xml:space="preserve">25. </w:t>
      </w:r>
      <w:r w:rsidRPr="00C33C5A">
        <w:t>Lexington &amp; West Cambridge RR bill</w:t>
      </w:r>
      <w:r>
        <w:tab/>
        <w:t>for extra train for moving bricks, Jan. 1, 1851</w:t>
      </w:r>
    </w:p>
    <w:p w14:paraId="6976F18B" w14:textId="745251CB" w:rsidR="00C33C5A" w:rsidRDefault="00C33C5A" w:rsidP="009125F5">
      <w:pPr>
        <w:spacing w:after="0"/>
        <w:ind w:left="720" w:hanging="720"/>
      </w:pPr>
      <w:r>
        <w:t>26. Agreement between Charlestown Branch RR and Hubbell &amp; Abbott, Jun. 1, 1844</w:t>
      </w:r>
    </w:p>
    <w:p w14:paraId="1518D56E" w14:textId="6866EE14" w:rsidR="00C33C5A" w:rsidRDefault="00C33C5A" w:rsidP="009125F5">
      <w:pPr>
        <w:spacing w:after="0"/>
        <w:ind w:left="720" w:hanging="720"/>
      </w:pPr>
      <w:r>
        <w:t xml:space="preserve">27. Statement of </w:t>
      </w:r>
      <w:r w:rsidRPr="00C33C5A">
        <w:t>Lexington &amp; West Cambridge RR</w:t>
      </w:r>
      <w:r>
        <w:t>, undated. Brick Makers</w:t>
      </w:r>
    </w:p>
    <w:p w14:paraId="4FC86967" w14:textId="54D9B351" w:rsidR="00C33C5A" w:rsidRDefault="00C33C5A" w:rsidP="009125F5">
      <w:pPr>
        <w:spacing w:after="0"/>
        <w:ind w:left="720" w:hanging="720"/>
      </w:pPr>
      <w:r>
        <w:t xml:space="preserve">28. </w:t>
      </w:r>
      <w:r w:rsidR="00C64A84">
        <w:t>Letter dated Boston Dec. 4, 1851 from Thomas Hopkinson to Charles Hudson, president of L&amp;WCRR, re: moves of brick &amp; FRR</w:t>
      </w:r>
    </w:p>
    <w:p w14:paraId="163AD7C9" w14:textId="5F1B8EE2" w:rsidR="00C64A84" w:rsidRDefault="00C64A84" w:rsidP="009125F5">
      <w:pPr>
        <w:spacing w:after="0"/>
        <w:ind w:left="720" w:hanging="720"/>
      </w:pPr>
      <w:r>
        <w:t>29. Letter date Boston Dec. 4, 1851 from Thomas Hopkinson to Charles Hudson re FRR</w:t>
      </w:r>
    </w:p>
    <w:p w14:paraId="4B18A147" w14:textId="3F455D14" w:rsidR="00C64A84" w:rsidRDefault="00C64A84" w:rsidP="009125F5">
      <w:pPr>
        <w:spacing w:after="0"/>
        <w:ind w:left="720" w:hanging="720"/>
      </w:pPr>
      <w:r>
        <w:t>30. Letter dated Jul. 6, 1852 from Thomas Hopkinson to Charles Hudson re award – FRR</w:t>
      </w:r>
    </w:p>
    <w:p w14:paraId="28BFD670" w14:textId="0978E5DD" w:rsidR="00C64A84" w:rsidRDefault="00C64A84" w:rsidP="009125F5">
      <w:pPr>
        <w:spacing w:after="0"/>
        <w:ind w:left="720" w:hanging="720"/>
      </w:pPr>
      <w:r>
        <w:t>31. Letter dated Feb. 11, 1851 recover against the FRR</w:t>
      </w:r>
    </w:p>
    <w:p w14:paraId="7E16F858" w14:textId="7D40BBD6" w:rsidR="00C64A84" w:rsidRDefault="00C64A84" w:rsidP="009125F5">
      <w:pPr>
        <w:spacing w:after="0"/>
        <w:ind w:left="720" w:hanging="720"/>
      </w:pPr>
      <w:r>
        <w:t>32. Agreement between</w:t>
      </w:r>
      <w:r w:rsidRPr="00C64A84">
        <w:t xml:space="preserve"> Lexington &amp; West Cambridge RR</w:t>
      </w:r>
      <w:r>
        <w:t xml:space="preserve"> and FRR, Jul. 14, 1851 </w:t>
      </w:r>
    </w:p>
    <w:p w14:paraId="377301C5" w14:textId="63108E19" w:rsidR="00C64A84" w:rsidRDefault="00C64A84" w:rsidP="009125F5">
      <w:pPr>
        <w:spacing w:after="0"/>
        <w:ind w:left="720" w:hanging="720"/>
      </w:pPr>
      <w:r>
        <w:t>33. Letter Sept. 1, 1851 to FRR and L&amp;WCRR re dispute</w:t>
      </w:r>
    </w:p>
    <w:p w14:paraId="0D283A04" w14:textId="35F82688" w:rsidR="00C64A84" w:rsidRDefault="00C64A84" w:rsidP="009125F5">
      <w:pPr>
        <w:spacing w:after="0"/>
        <w:ind w:left="720" w:hanging="720"/>
      </w:pPr>
      <w:r>
        <w:t xml:space="preserve">34. Never executed contract between B&amp;MRR and James F. Burns to install electric lights in car inspectors building, Mechanicville. </w:t>
      </w:r>
    </w:p>
    <w:p w14:paraId="0BEB0D25" w14:textId="73D018A5" w:rsidR="00C64A84" w:rsidRDefault="00C64A84" w:rsidP="009125F5">
      <w:pPr>
        <w:spacing w:after="0"/>
        <w:ind w:left="720" w:hanging="720"/>
      </w:pPr>
      <w:r>
        <w:t xml:space="preserve">35. </w:t>
      </w:r>
      <w:bookmarkStart w:id="0" w:name="_Hlk30744390"/>
      <w:r>
        <w:t xml:space="preserve">Letter dated </w:t>
      </w:r>
      <w:bookmarkEnd w:id="0"/>
      <w:r>
        <w:t xml:space="preserve">Jul. 19, 1883 </w:t>
      </w:r>
      <w:bookmarkStart w:id="1" w:name="_Hlk30744415"/>
      <w:r>
        <w:t xml:space="preserve">from Eastern RR Assn. to John Adams, Gen’l Supt. </w:t>
      </w:r>
      <w:bookmarkEnd w:id="1"/>
      <w:r>
        <w:t>FRR re “Griggs Sparker</w:t>
      </w:r>
      <w:r w:rsidR="00DA20EB">
        <w:t>”</w:t>
      </w:r>
    </w:p>
    <w:p w14:paraId="114E73F2" w14:textId="0D45556E" w:rsidR="00DA20EB" w:rsidRDefault="00DA20EB" w:rsidP="009125F5">
      <w:pPr>
        <w:spacing w:after="0"/>
        <w:ind w:left="720" w:hanging="720"/>
      </w:pPr>
      <w:r>
        <w:lastRenderedPageBreak/>
        <w:t xml:space="preserve">36. </w:t>
      </w:r>
      <w:r w:rsidRPr="00DA20EB">
        <w:t>Letter dated</w:t>
      </w:r>
      <w:r>
        <w:t xml:space="preserve"> Feb. 10, 1882 </w:t>
      </w:r>
      <w:r w:rsidRPr="00DA20EB">
        <w:t>from Eastern RR Assn. to John Adams, Gen’l Supt.</w:t>
      </w:r>
    </w:p>
    <w:p w14:paraId="37EB0D37" w14:textId="37EF8ECA" w:rsidR="00DA20EB" w:rsidRDefault="00DA20EB" w:rsidP="009125F5">
      <w:pPr>
        <w:spacing w:after="0"/>
        <w:ind w:left="720" w:hanging="720"/>
      </w:pPr>
      <w:r>
        <w:t xml:space="preserve">37. </w:t>
      </w:r>
      <w:r w:rsidRPr="00DA20EB">
        <w:t xml:space="preserve">Letter dated </w:t>
      </w:r>
      <w:r>
        <w:t>Jun. 21, 1880</w:t>
      </w:r>
      <w:r w:rsidRPr="00DA20EB">
        <w:t xml:space="preserve"> from Eastern RR Assn. to John Adams, Gen’l Supt.</w:t>
      </w:r>
    </w:p>
    <w:p w14:paraId="7C45B19F" w14:textId="26E29B27" w:rsidR="00DA20EB" w:rsidRPr="00CC5616" w:rsidRDefault="00DA20EB" w:rsidP="009125F5">
      <w:pPr>
        <w:spacing w:after="0"/>
        <w:ind w:left="720" w:hanging="720"/>
      </w:pPr>
      <w:r w:rsidRPr="00CC5616">
        <w:t>38. Letter dated Oct. 21, 1874 to Pres. FRR re patent infringement Griggs vs. Hawkins &amp; Paine</w:t>
      </w:r>
    </w:p>
    <w:p w14:paraId="67D965C7" w14:textId="5D25F060" w:rsidR="00C33C5A" w:rsidRPr="00CC5616" w:rsidRDefault="00CC5616" w:rsidP="009125F5">
      <w:pPr>
        <w:spacing w:after="0"/>
        <w:ind w:left="720" w:hanging="720"/>
      </w:pPr>
      <w:r w:rsidRPr="00CC5616">
        <w:t>39</w:t>
      </w:r>
      <w:r w:rsidR="00846C4B" w:rsidRPr="00CC5616">
        <w:t xml:space="preserve">. </w:t>
      </w:r>
      <w:r w:rsidR="00041C3A" w:rsidRPr="00CC5616">
        <w:t>John Adams Esq., Gen’l. Supt. FRR about patents spark arrestor.</w:t>
      </w:r>
    </w:p>
    <w:p w14:paraId="16FE65D2" w14:textId="14C2C2FE" w:rsidR="00041C3A" w:rsidRPr="00CC5616" w:rsidRDefault="00CC5616" w:rsidP="009125F5">
      <w:pPr>
        <w:spacing w:after="0"/>
        <w:ind w:left="720" w:hanging="720"/>
      </w:pPr>
      <w:r w:rsidRPr="00CC5616">
        <w:t>40</w:t>
      </w:r>
      <w:r w:rsidR="00041C3A" w:rsidRPr="00CC5616">
        <w:t>. Fitchburg RR Misc. Lexington Br.</w:t>
      </w:r>
    </w:p>
    <w:p w14:paraId="2D2FBC60" w14:textId="1223E1D4" w:rsidR="00041C3A" w:rsidRPr="00CC5616" w:rsidRDefault="00CC5616" w:rsidP="009125F5">
      <w:pPr>
        <w:spacing w:after="0"/>
        <w:ind w:left="720" w:hanging="720"/>
      </w:pPr>
      <w:r w:rsidRPr="00CC5616">
        <w:t>41</w:t>
      </w:r>
      <w:r w:rsidR="00041C3A" w:rsidRPr="00CC5616">
        <w:t>. Install electric lights, car inspectors’ building, Mechanicville.</w:t>
      </w:r>
    </w:p>
    <w:p w14:paraId="5DD69212" w14:textId="3E9F4F65" w:rsidR="00041C3A" w:rsidRPr="00CC5616" w:rsidRDefault="00CC5616" w:rsidP="009125F5">
      <w:pPr>
        <w:spacing w:after="0"/>
        <w:ind w:left="720" w:hanging="720"/>
      </w:pPr>
      <w:r w:rsidRPr="00CC5616">
        <w:t>42</w:t>
      </w:r>
      <w:r w:rsidR="00041C3A" w:rsidRPr="00CC5616">
        <w:t>. Estimate of work done by Draper &amp; Baton, 12/2/1875--Boston, Barre &amp; Gardner RR.</w:t>
      </w:r>
    </w:p>
    <w:p w14:paraId="2963BDEA" w14:textId="51868CFA" w:rsidR="00041C3A" w:rsidRPr="00CC5616" w:rsidRDefault="00CC5616" w:rsidP="009125F5">
      <w:pPr>
        <w:spacing w:after="0"/>
        <w:ind w:left="720" w:hanging="720"/>
      </w:pPr>
      <w:r w:rsidRPr="00CC5616">
        <w:t>43</w:t>
      </w:r>
      <w:r w:rsidR="00041C3A" w:rsidRPr="00CC5616">
        <w:t>. Contract for steam shovel work—Boston, Hoosac Tunnel &amp; Western RR.</w:t>
      </w:r>
    </w:p>
    <w:p w14:paraId="64DD0E4B" w14:textId="0422DE18" w:rsidR="00041C3A" w:rsidRPr="00CC5616" w:rsidRDefault="00CC5616" w:rsidP="009125F5">
      <w:pPr>
        <w:spacing w:after="0"/>
        <w:ind w:left="720" w:hanging="720"/>
      </w:pPr>
      <w:r w:rsidRPr="00CC5616">
        <w:t>44</w:t>
      </w:r>
      <w:r w:rsidR="00041C3A" w:rsidRPr="00CC5616">
        <w:t>. Agreement for Crystal Lake Grove--Boston, Barre &amp; Gardner RR.</w:t>
      </w:r>
    </w:p>
    <w:p w14:paraId="4789D6FC" w14:textId="6D3DDF0A" w:rsidR="00041C3A" w:rsidRPr="00CC5616" w:rsidRDefault="00CC5616" w:rsidP="009125F5">
      <w:pPr>
        <w:spacing w:after="0"/>
        <w:ind w:left="720" w:hanging="720"/>
      </w:pPr>
      <w:r w:rsidRPr="00CC5616">
        <w:t>45</w:t>
      </w:r>
      <w:r w:rsidR="00041C3A" w:rsidRPr="00CC5616">
        <w:t>. Lease, 8/3/1885--</w:t>
      </w:r>
      <w:bookmarkStart w:id="2" w:name="_Hlk511367470"/>
      <w:r w:rsidR="00041C3A" w:rsidRPr="00CC5616">
        <w:t>Boston, Barre &amp; Gardner RR.</w:t>
      </w:r>
      <w:bookmarkEnd w:id="2"/>
    </w:p>
    <w:p w14:paraId="25A63AB7" w14:textId="575B8DBE" w:rsidR="00041C3A" w:rsidRPr="00CC5616" w:rsidRDefault="00543B47" w:rsidP="009125F5">
      <w:pPr>
        <w:spacing w:after="0"/>
        <w:ind w:left="720" w:hanging="720"/>
      </w:pPr>
      <w:r w:rsidRPr="00CC5616">
        <w:t>185</w:t>
      </w:r>
      <w:r w:rsidRPr="00CC5616">
        <w:tab/>
      </w:r>
      <w:r w:rsidR="00CC5616" w:rsidRPr="00CC5616">
        <w:t>46</w:t>
      </w:r>
      <w:r w:rsidRPr="00CC5616">
        <w:t>. Agreement C.J. Rice and Boston, Barre &amp; Gardner RR.</w:t>
      </w:r>
    </w:p>
    <w:p w14:paraId="51022B5A" w14:textId="2F243F79" w:rsidR="00543B47" w:rsidRPr="00CC5616" w:rsidRDefault="00543B47" w:rsidP="009125F5">
      <w:pPr>
        <w:spacing w:after="0"/>
        <w:ind w:left="720" w:hanging="720"/>
      </w:pPr>
      <w:r w:rsidRPr="00CC5616">
        <w:t>190</w:t>
      </w:r>
      <w:r w:rsidRPr="00CC5616">
        <w:tab/>
      </w:r>
      <w:r w:rsidR="00CC5616" w:rsidRPr="00CC5616">
        <w:t>47</w:t>
      </w:r>
      <w:r w:rsidRPr="00CC5616">
        <w:t>. Contract G.L. Robbins and Boston, Barre &amp; Gardner RR.</w:t>
      </w:r>
    </w:p>
    <w:p w14:paraId="74B62745" w14:textId="210B7E74" w:rsidR="00543B47" w:rsidRPr="00CC5616" w:rsidRDefault="00543B47" w:rsidP="009125F5">
      <w:pPr>
        <w:spacing w:after="0"/>
        <w:ind w:left="720" w:hanging="720"/>
      </w:pPr>
      <w:r w:rsidRPr="00CC5616">
        <w:t>197</w:t>
      </w:r>
      <w:r w:rsidRPr="00CC5616">
        <w:tab/>
      </w:r>
      <w:r w:rsidR="00CC5616" w:rsidRPr="00CC5616">
        <w:t>48</w:t>
      </w:r>
      <w:r w:rsidRPr="00CC5616">
        <w:t>. North Worcester accident-- Boston, Barre &amp; Gardner RR, 1883.</w:t>
      </w:r>
    </w:p>
    <w:p w14:paraId="2BB75FC4" w14:textId="405109FB" w:rsidR="00543B47" w:rsidRPr="00CC5616" w:rsidRDefault="00543B47" w:rsidP="009125F5">
      <w:pPr>
        <w:spacing w:after="0"/>
        <w:ind w:left="720" w:hanging="720"/>
      </w:pPr>
      <w:r w:rsidRPr="00CC5616">
        <w:t>192</w:t>
      </w:r>
      <w:r w:rsidRPr="00CC5616">
        <w:tab/>
      </w:r>
      <w:r w:rsidR="00CC5616" w:rsidRPr="00CC5616">
        <w:t>49</w:t>
      </w:r>
      <w:r w:rsidRPr="00CC5616">
        <w:t xml:space="preserve">. ? ? </w:t>
      </w:r>
    </w:p>
    <w:p w14:paraId="03B636DF" w14:textId="3D96BC79" w:rsidR="00543B47" w:rsidRPr="00CC5616" w:rsidRDefault="00CC5616" w:rsidP="009125F5">
      <w:pPr>
        <w:spacing w:after="0"/>
        <w:ind w:left="720" w:hanging="720"/>
      </w:pPr>
      <w:r w:rsidRPr="00CC5616">
        <w:t>50</w:t>
      </w:r>
      <w:r w:rsidR="00543B47" w:rsidRPr="00CC5616">
        <w:t>. Old Boston, Barre &amp; Gardner RR contracts, 1875-1883. 162, 163, 164, 171, 172, 175, 176, 182, 183.</w:t>
      </w:r>
    </w:p>
    <w:p w14:paraId="62D64635" w14:textId="101249F6" w:rsidR="00543B47" w:rsidRPr="00CC5616" w:rsidRDefault="00CC5616" w:rsidP="009125F5">
      <w:pPr>
        <w:spacing w:after="0"/>
        <w:ind w:left="720" w:hanging="720"/>
      </w:pPr>
      <w:r w:rsidRPr="00CC5616">
        <w:t>51</w:t>
      </w:r>
      <w:r w:rsidR="00543B47" w:rsidRPr="00CC5616">
        <w:t>. Inspection of bridges, Worcester &amp; Northern Ry., 1868.</w:t>
      </w:r>
    </w:p>
    <w:p w14:paraId="29B70517" w14:textId="10702DE5" w:rsidR="00543B47" w:rsidRPr="00CC5616" w:rsidRDefault="00CC5616" w:rsidP="009125F5">
      <w:pPr>
        <w:spacing w:after="0"/>
        <w:ind w:left="720" w:hanging="720"/>
      </w:pPr>
      <w:r w:rsidRPr="00CC5616">
        <w:t>52</w:t>
      </w:r>
      <w:r w:rsidR="00543B47" w:rsidRPr="00CC5616">
        <w:t>. Cheshire Branch RR. Assignment of $8,000.00, 1878.</w:t>
      </w:r>
    </w:p>
    <w:p w14:paraId="5C4A2F52" w14:textId="63089BCA" w:rsidR="00543B47" w:rsidRPr="00CC5616" w:rsidRDefault="00CC5616" w:rsidP="009125F5">
      <w:pPr>
        <w:spacing w:after="0"/>
        <w:ind w:left="720" w:hanging="720"/>
      </w:pPr>
      <w:r w:rsidRPr="00CC5616">
        <w:t>53</w:t>
      </w:r>
      <w:r w:rsidR="00543B47" w:rsidRPr="00CC5616">
        <w:t>. R.H. Wells, Register of Deeds, 1891.</w:t>
      </w:r>
    </w:p>
    <w:p w14:paraId="3155E9EA" w14:textId="06B6C72E" w:rsidR="00543B47" w:rsidRPr="00CC5616" w:rsidRDefault="00CC5616" w:rsidP="009125F5">
      <w:pPr>
        <w:spacing w:after="0"/>
        <w:ind w:left="720" w:hanging="720"/>
      </w:pPr>
      <w:r w:rsidRPr="00CC5616">
        <w:t>54</w:t>
      </w:r>
      <w:r w:rsidR="00543B47" w:rsidRPr="00CC5616">
        <w:t xml:space="preserve">. </w:t>
      </w:r>
      <w:r w:rsidR="00DE4312" w:rsidRPr="00CC5616">
        <w:t>Troy &amp; Greenfield RR, real estate lease, 1854. Also receipt for same.</w:t>
      </w:r>
    </w:p>
    <w:p w14:paraId="0532F1B9" w14:textId="42B9D404" w:rsidR="00DE4312" w:rsidRPr="00CC5616" w:rsidRDefault="00CC5616" w:rsidP="009125F5">
      <w:pPr>
        <w:spacing w:after="0"/>
        <w:ind w:left="720" w:hanging="720"/>
      </w:pPr>
      <w:r w:rsidRPr="00CC5616">
        <w:t>55</w:t>
      </w:r>
      <w:r w:rsidR="00DE4312" w:rsidRPr="00CC5616">
        <w:t>. ----- Bank.</w:t>
      </w:r>
    </w:p>
    <w:p w14:paraId="23E599BE" w14:textId="03490502" w:rsidR="00DE4312" w:rsidRPr="00CC5616" w:rsidRDefault="00CC5616" w:rsidP="009125F5">
      <w:pPr>
        <w:spacing w:after="0"/>
        <w:ind w:left="720" w:hanging="720"/>
      </w:pPr>
      <w:r w:rsidRPr="00CC5616">
        <w:t>56</w:t>
      </w:r>
      <w:r w:rsidR="00DE4312" w:rsidRPr="00CC5616">
        <w:t>. Troy &amp; Greenfield RR. Material from Keystone Bridge Co., 1877</w:t>
      </w:r>
    </w:p>
    <w:p w14:paraId="695AF2C5" w14:textId="23ED5E99" w:rsidR="00DE4312" w:rsidRPr="00CC5616" w:rsidRDefault="00CC5616" w:rsidP="009125F5">
      <w:pPr>
        <w:spacing w:after="0"/>
        <w:ind w:left="720" w:hanging="720"/>
      </w:pPr>
      <w:r w:rsidRPr="00CC5616">
        <w:t>57</w:t>
      </w:r>
      <w:r w:rsidR="00DE4312" w:rsidRPr="00CC5616">
        <w:t>. Misc. R.P. Cook &amp; Co., Boston, Barre &amp; Greenfield (Gardner?) RR, 11/9/21?</w:t>
      </w:r>
    </w:p>
    <w:p w14:paraId="525E687C" w14:textId="66878189" w:rsidR="00DE4312" w:rsidRPr="00CC5616" w:rsidRDefault="00CC5616" w:rsidP="009125F5">
      <w:pPr>
        <w:spacing w:after="0"/>
        <w:ind w:left="720" w:hanging="720"/>
      </w:pPr>
      <w:r w:rsidRPr="00CC5616">
        <w:t>58</w:t>
      </w:r>
      <w:r w:rsidR="00DE4312" w:rsidRPr="00CC5616">
        <w:t>. Stockholder meeting. Holland v Cheshire Railroad Co., 1888.</w:t>
      </w:r>
    </w:p>
    <w:p w14:paraId="6D590820" w14:textId="58AFF756" w:rsidR="00DE4312" w:rsidRPr="00CC5616" w:rsidRDefault="00CC5616" w:rsidP="009125F5">
      <w:pPr>
        <w:spacing w:after="0"/>
        <w:ind w:left="720" w:hanging="720"/>
      </w:pPr>
      <w:r w:rsidRPr="00CC5616">
        <w:t>59</w:t>
      </w:r>
      <w:r w:rsidR="00DE4312" w:rsidRPr="00CC5616">
        <w:t>. Holland v. Cheshire RR.</w:t>
      </w:r>
    </w:p>
    <w:p w14:paraId="4CB547E1" w14:textId="7A8A9C7D" w:rsidR="00DE4312" w:rsidRPr="00CC5616" w:rsidRDefault="00CC5616" w:rsidP="009125F5">
      <w:pPr>
        <w:spacing w:after="0"/>
        <w:ind w:left="720" w:hanging="720"/>
      </w:pPr>
      <w:r w:rsidRPr="00CC5616">
        <w:t>60</w:t>
      </w:r>
      <w:r w:rsidR="00DE4312" w:rsidRPr="00CC5616">
        <w:t>. Line meeting, eight local railroads, Bellows Falls, 5/17/1871.</w:t>
      </w:r>
    </w:p>
    <w:p w14:paraId="2C5AE64C" w14:textId="35B7B991" w:rsidR="00DE4312" w:rsidRPr="00CC5616" w:rsidRDefault="00CC5616" w:rsidP="009125F5">
      <w:pPr>
        <w:spacing w:after="0"/>
        <w:ind w:left="720" w:hanging="720"/>
      </w:pPr>
      <w:r w:rsidRPr="00CC5616">
        <w:t>61</w:t>
      </w:r>
      <w:r w:rsidR="00DE4312" w:rsidRPr="00CC5616">
        <w:t>. Boston, Hoosac Tunnel &amp; Western Ry, contracts for work.</w:t>
      </w:r>
    </w:p>
    <w:p w14:paraId="0D8D0A80" w14:textId="324DB06F" w:rsidR="00DE4312" w:rsidRPr="00CC5616" w:rsidRDefault="00CC5616" w:rsidP="009125F5">
      <w:pPr>
        <w:spacing w:after="0"/>
        <w:ind w:left="720" w:hanging="720"/>
      </w:pPr>
      <w:r w:rsidRPr="00CC5616">
        <w:t>62</w:t>
      </w:r>
      <w:r w:rsidR="00DE4312" w:rsidRPr="00CC5616">
        <w:t>. Expiring contracts, Cheshire RR, prior to leas</w:t>
      </w:r>
      <w:r w:rsidR="00CF6B0C" w:rsidRPr="00CC5616">
        <w:t>e to FRR.</w:t>
      </w:r>
    </w:p>
    <w:p w14:paraId="7E8A3B02" w14:textId="38FFA44F" w:rsidR="00CF6B0C" w:rsidRPr="00CC5616" w:rsidRDefault="00CC5616" w:rsidP="009125F5">
      <w:pPr>
        <w:spacing w:after="0"/>
        <w:ind w:left="720" w:hanging="720"/>
      </w:pPr>
      <w:r w:rsidRPr="00CC5616">
        <w:t>63</w:t>
      </w:r>
      <w:r w:rsidR="00CF6B0C" w:rsidRPr="00CC5616">
        <w:t>. FRR. Use of Ashton blow back valve, 1878.</w:t>
      </w:r>
    </w:p>
    <w:p w14:paraId="16572082" w14:textId="004B699E" w:rsidR="00CF6B0C" w:rsidRPr="00CC5616" w:rsidRDefault="00CC5616" w:rsidP="009125F5">
      <w:pPr>
        <w:spacing w:after="0"/>
        <w:ind w:left="720" w:hanging="720"/>
      </w:pPr>
      <w:r w:rsidRPr="00CC5616">
        <w:t>64</w:t>
      </w:r>
      <w:r w:rsidR="00CF6B0C" w:rsidRPr="00CC5616">
        <w:t>. FRR. Pratt’s hanging freight car doors, 1870.</w:t>
      </w:r>
    </w:p>
    <w:p w14:paraId="43E49745" w14:textId="59C9F80D" w:rsidR="00CF6B0C" w:rsidRPr="00CC5616" w:rsidRDefault="00CC5616" w:rsidP="009125F5">
      <w:pPr>
        <w:spacing w:after="0"/>
        <w:ind w:left="720" w:hanging="720"/>
      </w:pPr>
      <w:r w:rsidRPr="00CC5616">
        <w:t>65</w:t>
      </w:r>
      <w:r w:rsidR="00CF6B0C" w:rsidRPr="00CC5616">
        <w:t>. FRR. Agreement with Bell Telephone for phones, 1877.</w:t>
      </w:r>
    </w:p>
    <w:p w14:paraId="5F9F28FA" w14:textId="2E381F06" w:rsidR="00CF6B0C" w:rsidRPr="00CC5616" w:rsidRDefault="00CC5616" w:rsidP="009125F5">
      <w:pPr>
        <w:spacing w:after="0"/>
        <w:ind w:left="720" w:hanging="720"/>
      </w:pPr>
      <w:r w:rsidRPr="00CC5616">
        <w:t>66</w:t>
      </w:r>
      <w:r w:rsidR="00CF6B0C" w:rsidRPr="00CC5616">
        <w:t>. FRR. Agreements with Aston Valve Co., 1883.</w:t>
      </w:r>
    </w:p>
    <w:p w14:paraId="6F0288CC" w14:textId="1604F84E" w:rsidR="00CF6B0C" w:rsidRPr="00CC5616" w:rsidRDefault="00CC5616" w:rsidP="009125F5">
      <w:pPr>
        <w:spacing w:after="0"/>
        <w:ind w:left="720" w:hanging="720"/>
      </w:pPr>
      <w:r w:rsidRPr="00CC5616">
        <w:t>67</w:t>
      </w:r>
      <w:r w:rsidR="00CF6B0C" w:rsidRPr="00CC5616">
        <w:t>. Power of attorney, Mary Waldron, Phila., 1884.</w:t>
      </w:r>
    </w:p>
    <w:p w14:paraId="060F2343" w14:textId="60A36DF6" w:rsidR="00CF6B0C" w:rsidRPr="00CC5616" w:rsidRDefault="00CC5616" w:rsidP="009125F5">
      <w:pPr>
        <w:spacing w:after="0"/>
        <w:ind w:left="720" w:hanging="720"/>
      </w:pPr>
      <w:r w:rsidRPr="00CC5616">
        <w:t>68</w:t>
      </w:r>
      <w:r w:rsidR="00CF6B0C" w:rsidRPr="00CC5616">
        <w:t>. Eastern RR Assn. and Aston blow back valves, 9/17/1878.</w:t>
      </w:r>
    </w:p>
    <w:p w14:paraId="6845E7C1" w14:textId="22579672" w:rsidR="00CF6B0C" w:rsidRPr="00CC5616" w:rsidRDefault="00CC5616" w:rsidP="009125F5">
      <w:pPr>
        <w:spacing w:after="0"/>
        <w:ind w:left="720" w:hanging="720"/>
      </w:pPr>
      <w:r w:rsidRPr="00CC5616">
        <w:t>69</w:t>
      </w:r>
      <w:r w:rsidR="00CF6B0C" w:rsidRPr="00CC5616">
        <w:t>. FRR and Edge Moor Iron Co., 1882.</w:t>
      </w:r>
    </w:p>
    <w:p w14:paraId="47FDBF3C" w14:textId="66E31DB8" w:rsidR="00CF6B0C" w:rsidRPr="00CC5616" w:rsidRDefault="00CC5616" w:rsidP="009125F5">
      <w:pPr>
        <w:spacing w:after="0"/>
        <w:ind w:left="720" w:hanging="720"/>
      </w:pPr>
      <w:r w:rsidRPr="00CC5616">
        <w:t>70</w:t>
      </w:r>
      <w:r w:rsidR="00CF6B0C" w:rsidRPr="00CC5616">
        <w:t>. Rail mending machines agreement with Eastern RR, 5/21/1868.</w:t>
      </w:r>
    </w:p>
    <w:p w14:paraId="5CBA0701" w14:textId="5086D7A2" w:rsidR="00CF6B0C" w:rsidRPr="00CC5616" w:rsidRDefault="00CC5616" w:rsidP="009125F5">
      <w:pPr>
        <w:spacing w:after="0"/>
        <w:ind w:left="720" w:hanging="720"/>
      </w:pPr>
      <w:r w:rsidRPr="00CC5616">
        <w:t>71</w:t>
      </w:r>
      <w:r w:rsidR="00CF6B0C" w:rsidRPr="00CC5616">
        <w:t>. Ashton Valve agreements, FRR, 1878-1880.</w:t>
      </w:r>
    </w:p>
    <w:p w14:paraId="18FA60AF" w14:textId="2E2ED1AC" w:rsidR="00CF6B0C" w:rsidRPr="00CC5616" w:rsidRDefault="00CC5616" w:rsidP="009125F5">
      <w:pPr>
        <w:spacing w:after="0"/>
        <w:ind w:left="720" w:hanging="720"/>
      </w:pPr>
      <w:r w:rsidRPr="00CC5616">
        <w:t>72</w:t>
      </w:r>
      <w:r w:rsidR="00CF6B0C" w:rsidRPr="00CC5616">
        <w:t>. FRR lease, 7/24/1882.</w:t>
      </w:r>
    </w:p>
    <w:p w14:paraId="566068C0" w14:textId="573520C4" w:rsidR="00CF6B0C" w:rsidRPr="00CC5616" w:rsidRDefault="00CC5616" w:rsidP="009125F5">
      <w:pPr>
        <w:spacing w:after="0"/>
        <w:ind w:left="720" w:hanging="720"/>
      </w:pPr>
      <w:r w:rsidRPr="00CC5616">
        <w:t>73</w:t>
      </w:r>
      <w:r w:rsidR="00CF6B0C" w:rsidRPr="00CC5616">
        <w:t xml:space="preserve">. </w:t>
      </w:r>
      <w:r w:rsidR="005F58E8" w:rsidRPr="00CC5616">
        <w:t>Kennedy metal punch license to FRR, Sept. 1880.</w:t>
      </w:r>
    </w:p>
    <w:p w14:paraId="13E5B0AD" w14:textId="4AA13616" w:rsidR="005F58E8" w:rsidRPr="00CC5616" w:rsidRDefault="00CC5616" w:rsidP="009125F5">
      <w:pPr>
        <w:spacing w:after="0"/>
        <w:ind w:left="720" w:hanging="720"/>
      </w:pPr>
      <w:r w:rsidRPr="00CC5616">
        <w:t>74</w:t>
      </w:r>
      <w:r w:rsidR="0021184B" w:rsidRPr="00CC5616">
        <w:t>. License from Fletcher to FRR for axle boxes, 5/31/1882.</w:t>
      </w:r>
    </w:p>
    <w:p w14:paraId="3219482C" w14:textId="4F81F04F" w:rsidR="0021184B" w:rsidRPr="00CC5616" w:rsidRDefault="00CC5616" w:rsidP="009125F5">
      <w:pPr>
        <w:spacing w:after="0"/>
        <w:ind w:left="720" w:hanging="720"/>
      </w:pPr>
      <w:r w:rsidRPr="00CC5616">
        <w:t>75</w:t>
      </w:r>
      <w:r w:rsidR="0021184B" w:rsidRPr="00CC5616">
        <w:t>. License from Crowell coupler to FRR, 7/3/1885.</w:t>
      </w:r>
    </w:p>
    <w:p w14:paraId="448CC463" w14:textId="421A1531" w:rsidR="0021184B" w:rsidRPr="00CC5616" w:rsidRDefault="00CC5616" w:rsidP="009125F5">
      <w:pPr>
        <w:spacing w:after="0"/>
        <w:ind w:left="720" w:hanging="720"/>
      </w:pPr>
      <w:r w:rsidRPr="00CC5616">
        <w:t>76</w:t>
      </w:r>
      <w:r w:rsidR="0021184B" w:rsidRPr="00CC5616">
        <w:t>. License from Boston Coupler to FRR, 9/22/2884.</w:t>
      </w:r>
    </w:p>
    <w:p w14:paraId="0A822B0D" w14:textId="1BBE261D" w:rsidR="0021184B" w:rsidRPr="00CC5616" w:rsidRDefault="00CC5616" w:rsidP="009125F5">
      <w:pPr>
        <w:spacing w:after="0"/>
        <w:ind w:left="720" w:hanging="720"/>
      </w:pPr>
      <w:r w:rsidRPr="00CC5616">
        <w:t>77</w:t>
      </w:r>
      <w:r w:rsidR="0021184B" w:rsidRPr="00CC5616">
        <w:t>. ----- of Chicago to FRR to test various loco diesels.</w:t>
      </w:r>
    </w:p>
    <w:p w14:paraId="2E76E3AE" w14:textId="77BA3228" w:rsidR="0021184B" w:rsidRPr="00CC5616" w:rsidRDefault="00CC5616" w:rsidP="009125F5">
      <w:pPr>
        <w:spacing w:after="0"/>
        <w:ind w:left="720" w:hanging="720"/>
      </w:pPr>
      <w:r w:rsidRPr="00CC5616">
        <w:t>78</w:t>
      </w:r>
      <w:r w:rsidR="0021184B" w:rsidRPr="00CC5616">
        <w:t>. FRR. Agreement with ----- to use new car 4/5/1872.</w:t>
      </w:r>
    </w:p>
    <w:p w14:paraId="4DBC7441" w14:textId="42A3D933" w:rsidR="0021184B" w:rsidRPr="00CC5616" w:rsidRDefault="00CC5616" w:rsidP="009125F5">
      <w:pPr>
        <w:spacing w:after="0"/>
        <w:ind w:left="720" w:hanging="720"/>
      </w:pPr>
      <w:r w:rsidRPr="00CC5616">
        <w:t>79</w:t>
      </w:r>
      <w:r w:rsidR="0021184B" w:rsidRPr="00CC5616">
        <w:t>. FRR and Lister Patent Wheel Co., 1873.</w:t>
      </w:r>
    </w:p>
    <w:p w14:paraId="440BF872" w14:textId="42DF2A69" w:rsidR="0021184B" w:rsidRPr="00CC5616" w:rsidRDefault="00CC5616" w:rsidP="009125F5">
      <w:pPr>
        <w:spacing w:after="0"/>
        <w:ind w:left="720" w:hanging="720"/>
      </w:pPr>
      <w:r w:rsidRPr="00CC5616">
        <w:lastRenderedPageBreak/>
        <w:t>80</w:t>
      </w:r>
      <w:r w:rsidR="0021184B" w:rsidRPr="00CC5616">
        <w:t>. FRR and Lightman’s axle box patent, 2/2/1863.</w:t>
      </w:r>
    </w:p>
    <w:p w14:paraId="1F8952B7" w14:textId="4D2444E3" w:rsidR="0021184B" w:rsidRDefault="00CC5616" w:rsidP="009125F5">
      <w:pPr>
        <w:spacing w:after="0"/>
        <w:ind w:left="720" w:hanging="720"/>
      </w:pPr>
      <w:r w:rsidRPr="00CC5616">
        <w:t>81</w:t>
      </w:r>
      <w:r w:rsidR="0021184B" w:rsidRPr="00CC5616">
        <w:t>. FRR and Lightman’s extended patent, 2/2/1863.</w:t>
      </w:r>
    </w:p>
    <w:p w14:paraId="14E902F3" w14:textId="1CB2E417" w:rsidR="0021184B" w:rsidRDefault="005B2DF3" w:rsidP="009125F5">
      <w:pPr>
        <w:spacing w:after="0"/>
        <w:ind w:left="720" w:hanging="720"/>
      </w:pPr>
      <w:r>
        <w:t>82. Assignment to FRR from Martin Belcher etal, 4/21/1865.</w:t>
      </w:r>
    </w:p>
    <w:p w14:paraId="15E50A3E" w14:textId="54346D7A" w:rsidR="005B2DF3" w:rsidRDefault="005B2DF3" w:rsidP="009125F5">
      <w:pPr>
        <w:spacing w:after="0"/>
        <w:ind w:left="720" w:hanging="720"/>
      </w:pPr>
      <w:r>
        <w:t>83. FRR assignment for car jack 1868.</w:t>
      </w:r>
    </w:p>
    <w:p w14:paraId="03336483" w14:textId="32A399BC" w:rsidR="005B2DF3" w:rsidRDefault="005B2DF3" w:rsidP="009125F5">
      <w:pPr>
        <w:spacing w:after="0"/>
        <w:ind w:left="720" w:hanging="720"/>
      </w:pPr>
      <w:r>
        <w:t>84. FRR &amp; Ezra Miller coupler &amp; buffer, 1871.</w:t>
      </w:r>
    </w:p>
    <w:p w14:paraId="494D9E82" w14:textId="51907CC4" w:rsidR="005B2DF3" w:rsidRDefault="005B2DF3" w:rsidP="009125F5">
      <w:pPr>
        <w:spacing w:after="0"/>
        <w:ind w:left="720" w:hanging="720"/>
      </w:pPr>
      <w:r>
        <w:t>85. FRR &amp; [illeg] improved frog, 9/23/1863.</w:t>
      </w:r>
    </w:p>
    <w:p w14:paraId="2F0F553A" w14:textId="7133322D" w:rsidR="005B2DF3" w:rsidRDefault="005B2DF3" w:rsidP="009125F5">
      <w:pPr>
        <w:spacing w:after="0"/>
        <w:ind w:left="720" w:hanging="720"/>
      </w:pPr>
      <w:r>
        <w:t>86. FRR &amp; Matthews Spark Arrestor Co., 10/13/1863.</w:t>
      </w:r>
    </w:p>
    <w:p w14:paraId="5418D8BD" w14:textId="76D97638" w:rsidR="005B2DF3" w:rsidRDefault="005B2DF3" w:rsidP="009125F5">
      <w:pPr>
        <w:spacing w:after="0"/>
        <w:ind w:left="720" w:hanging="720"/>
      </w:pPr>
      <w:r>
        <w:t>87. FRR &amp; Provent &amp; Labaree switch &amp; car replacer, 1871.</w:t>
      </w:r>
    </w:p>
    <w:p w14:paraId="0F993450" w14:textId="14D602B5" w:rsidR="005B2DF3" w:rsidRDefault="005B2DF3" w:rsidP="009125F5">
      <w:pPr>
        <w:spacing w:after="0"/>
        <w:ind w:left="720" w:hanging="720"/>
      </w:pPr>
      <w:r>
        <w:t>88. 1867 Eastern RR Assn. claim of infringement by E.H. Ashcroft.</w:t>
      </w:r>
    </w:p>
    <w:p w14:paraId="7132867C" w14:textId="5E0562A8" w:rsidR="005B2DF3" w:rsidRDefault="005B2DF3" w:rsidP="009125F5">
      <w:pPr>
        <w:spacing w:after="0"/>
        <w:ind w:left="720" w:hanging="720"/>
      </w:pPr>
      <w:r>
        <w:t xml:space="preserve">89. Ezra Miller </w:t>
      </w:r>
      <w:r w:rsidR="00F104A9">
        <w:t>patents car coupler, 12/21/1871.</w:t>
      </w:r>
    </w:p>
    <w:p w14:paraId="0FA6A6F1" w14:textId="6B027DCD" w:rsidR="00F104A9" w:rsidRDefault="00F104A9" w:rsidP="009125F5">
      <w:pPr>
        <w:spacing w:after="0"/>
        <w:ind w:left="720" w:hanging="720"/>
      </w:pPr>
      <w:r>
        <w:t>90. Contract FRR and Safety Car Coupler, 1883.</w:t>
      </w:r>
    </w:p>
    <w:p w14:paraId="2A875758" w14:textId="0D627837" w:rsidR="00F104A9" w:rsidRDefault="00F104A9" w:rsidP="009125F5">
      <w:pPr>
        <w:spacing w:after="0"/>
        <w:ind w:left="720" w:hanging="720"/>
      </w:pPr>
      <w:r>
        <w:t>91. Contract FRR and Perry Safety Car Coupler, 1882.</w:t>
      </w:r>
    </w:p>
    <w:p w14:paraId="57DF78C7" w14:textId="3034F18E" w:rsidR="00F104A9" w:rsidRDefault="00F104A9" w:rsidP="009125F5">
      <w:pPr>
        <w:spacing w:after="0"/>
        <w:ind w:left="720" w:hanging="720"/>
      </w:pPr>
      <w:r>
        <w:t>92. Ditto.</w:t>
      </w:r>
    </w:p>
    <w:p w14:paraId="7A23A6EE" w14:textId="15AA8C28" w:rsidR="00F104A9" w:rsidRDefault="00F104A9" w:rsidP="009125F5">
      <w:pPr>
        <w:spacing w:after="0"/>
        <w:ind w:left="720" w:hanging="720"/>
      </w:pPr>
      <w:r>
        <w:t>93. FRR and Robinson &amp; Workman, couplers, 1884.</w:t>
      </w:r>
    </w:p>
    <w:p w14:paraId="4ACF9A85" w14:textId="4EA14028" w:rsidR="00F104A9" w:rsidRDefault="00F104A9" w:rsidP="009125F5">
      <w:pPr>
        <w:spacing w:after="0"/>
        <w:ind w:left="720" w:hanging="720"/>
      </w:pPr>
      <w:r>
        <w:t>94. Letter from Perry to FRR Gen’l Supt.</w:t>
      </w:r>
    </w:p>
    <w:p w14:paraId="1B273106" w14:textId="70FA0CA3" w:rsidR="00F104A9" w:rsidRDefault="00F104A9" w:rsidP="009125F5">
      <w:pPr>
        <w:spacing w:after="0"/>
        <w:ind w:left="720" w:hanging="720"/>
      </w:pPr>
      <w:r>
        <w:t xml:space="preserve">95. License for </w:t>
      </w:r>
      <w:r w:rsidR="00F96FED">
        <w:t>?ADJ gain block? for pass. coupling.</w:t>
      </w:r>
    </w:p>
    <w:p w14:paraId="43C3B27D" w14:textId="1FB9628F" w:rsidR="00F96FED" w:rsidRDefault="00F96FED" w:rsidP="009125F5">
      <w:pPr>
        <w:spacing w:after="0"/>
        <w:ind w:left="720" w:hanging="720"/>
      </w:pPr>
      <w:r>
        <w:t>96. Agreement FRR and Cowell Platform &amp; Coupler Co., 1885.</w:t>
      </w:r>
    </w:p>
    <w:p w14:paraId="2606C218" w14:textId="48A15A45" w:rsidR="00F96FED" w:rsidRDefault="00F96FED" w:rsidP="009125F5">
      <w:pPr>
        <w:spacing w:after="0"/>
        <w:ind w:left="720" w:hanging="720"/>
      </w:pPr>
      <w:r>
        <w:t>97. FRR and Van Liews ?grain? doors, 1884.</w:t>
      </w:r>
    </w:p>
    <w:p w14:paraId="7110DF15" w14:textId="394AB0CA" w:rsidR="00F96FED" w:rsidRDefault="00F96FED" w:rsidP="009125F5">
      <w:pPr>
        <w:spacing w:after="0"/>
        <w:ind w:left="720" w:hanging="720"/>
      </w:pPr>
      <w:r>
        <w:t xml:space="preserve">98. FRR </w:t>
      </w:r>
      <w:r w:rsidR="006E6864">
        <w:t>and</w:t>
      </w:r>
      <w:r>
        <w:t xml:space="preserve"> Hi</w:t>
      </w:r>
      <w:r w:rsidR="006E6864">
        <w:t>llary Car Coupler Co., 1884.</w:t>
      </w:r>
    </w:p>
    <w:p w14:paraId="5DF06569" w14:textId="432EFA40" w:rsidR="006E6864" w:rsidRDefault="006E6864" w:rsidP="009125F5">
      <w:pPr>
        <w:spacing w:after="0"/>
        <w:ind w:left="720" w:hanging="720"/>
      </w:pPr>
      <w:r>
        <w:t>99. Contract FRR and McNab &amp; Harlin, 1882.</w:t>
      </w:r>
    </w:p>
    <w:p w14:paraId="7C43335A" w14:textId="65D83E48" w:rsidR="006E6864" w:rsidRDefault="006E6864" w:rsidP="009125F5">
      <w:pPr>
        <w:spacing w:after="0"/>
        <w:ind w:left="720" w:hanging="720"/>
      </w:pPr>
      <w:r>
        <w:t>100. FRR and Hillary Car Coupling, 1884.</w:t>
      </w:r>
    </w:p>
    <w:p w14:paraId="33DA3D7A" w14:textId="27C4E47E" w:rsidR="006E6864" w:rsidRDefault="006E6864" w:rsidP="009125F5">
      <w:pPr>
        <w:spacing w:after="0"/>
        <w:ind w:left="720" w:hanging="720"/>
      </w:pPr>
      <w:r>
        <w:t>101. Cook’s patent for improvement in railway switches assigned to FRR, 1887.</w:t>
      </w:r>
      <w:bookmarkStart w:id="3" w:name="_GoBack"/>
      <w:bookmarkEnd w:id="3"/>
    </w:p>
    <w:p w14:paraId="311D919C" w14:textId="77777777" w:rsidR="00F96FED" w:rsidRDefault="00F96FED" w:rsidP="009125F5">
      <w:pPr>
        <w:spacing w:after="0"/>
        <w:ind w:left="720" w:hanging="720"/>
      </w:pPr>
    </w:p>
    <w:p w14:paraId="5DD95C06" w14:textId="77777777" w:rsidR="005B2DF3" w:rsidRDefault="005B2DF3" w:rsidP="009125F5">
      <w:pPr>
        <w:spacing w:after="0"/>
        <w:ind w:left="720" w:hanging="720"/>
      </w:pPr>
    </w:p>
    <w:sectPr w:rsidR="005B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F5"/>
    <w:rsid w:val="00025EC4"/>
    <w:rsid w:val="00041C3A"/>
    <w:rsid w:val="00175ABE"/>
    <w:rsid w:val="0021184B"/>
    <w:rsid w:val="002F18C1"/>
    <w:rsid w:val="00435477"/>
    <w:rsid w:val="00543B47"/>
    <w:rsid w:val="00567613"/>
    <w:rsid w:val="005B2DF3"/>
    <w:rsid w:val="005F58E8"/>
    <w:rsid w:val="006E6864"/>
    <w:rsid w:val="00801428"/>
    <w:rsid w:val="00846C4B"/>
    <w:rsid w:val="009125F5"/>
    <w:rsid w:val="00966312"/>
    <w:rsid w:val="009A1592"/>
    <w:rsid w:val="00C33C5A"/>
    <w:rsid w:val="00C64A84"/>
    <w:rsid w:val="00CC5616"/>
    <w:rsid w:val="00CF6B0C"/>
    <w:rsid w:val="00DA20EB"/>
    <w:rsid w:val="00DE4312"/>
    <w:rsid w:val="00E60C24"/>
    <w:rsid w:val="00EA3A87"/>
    <w:rsid w:val="00F104A9"/>
    <w:rsid w:val="00F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87F4"/>
  <w15:chartTrackingRefBased/>
  <w15:docId w15:val="{7228B28A-749A-4EA8-B7EB-06402608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Nowell</dc:creator>
  <cp:keywords/>
  <dc:description/>
  <cp:lastModifiedBy>Frederick Nowell</cp:lastModifiedBy>
  <cp:revision>11</cp:revision>
  <dcterms:created xsi:type="dcterms:W3CDTF">2017-09-22T14:53:00Z</dcterms:created>
  <dcterms:modified xsi:type="dcterms:W3CDTF">2020-03-17T15:21:00Z</dcterms:modified>
</cp:coreProperties>
</file>